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1" w:rsidRPr="00DE7361" w:rsidRDefault="00DE7361" w:rsidP="00DE7361">
      <w:pPr>
        <w:rPr>
          <w:b/>
          <w:bCs/>
        </w:rPr>
      </w:pPr>
      <w:r w:rsidRPr="00DE7361">
        <w:rPr>
          <w:b/>
          <w:bCs/>
        </w:rPr>
        <w:t>BA Economics</w:t>
      </w:r>
    </w:p>
    <w:p w:rsidR="00DE7361" w:rsidRPr="00DE7361" w:rsidRDefault="00DE7361" w:rsidP="00DE7361">
      <w:r w:rsidRPr="00DE7361">
        <w:rPr>
          <w:b/>
          <w:bCs/>
        </w:rPr>
        <w:t>PROGRAMME</w:t>
      </w:r>
    </w:p>
    <w:p w:rsidR="00DE7361" w:rsidRPr="00DE7361" w:rsidRDefault="00DE7361" w:rsidP="00DE7361">
      <w:r w:rsidRPr="00DE7361">
        <w:rPr>
          <w:b/>
          <w:bCs/>
        </w:rPr>
        <w:t>Courses Offered</w:t>
      </w:r>
    </w:p>
    <w:p w:rsidR="00DE7361" w:rsidRPr="00DE7361" w:rsidRDefault="00DE7361" w:rsidP="00DE7361">
      <w:pPr>
        <w:numPr>
          <w:ilvl w:val="0"/>
          <w:numId w:val="1"/>
        </w:numPr>
      </w:pPr>
      <w:r w:rsidRPr="00DE7361">
        <w:t>B.A Economics (CBCSS)</w:t>
      </w:r>
    </w:p>
    <w:p w:rsidR="00DE7361" w:rsidRPr="00DE7361" w:rsidRDefault="00DE7361" w:rsidP="00DE7361">
      <w:pPr>
        <w:numPr>
          <w:ilvl w:val="0"/>
          <w:numId w:val="1"/>
        </w:numPr>
      </w:pPr>
      <w:r w:rsidRPr="00DE7361">
        <w:t>Open Course-Foundations of Environmental Economics</w:t>
      </w:r>
    </w:p>
    <w:p w:rsidR="00DE7361" w:rsidRPr="00DE7361" w:rsidRDefault="00DE7361" w:rsidP="00DE7361">
      <w:pPr>
        <w:numPr>
          <w:ilvl w:val="0"/>
          <w:numId w:val="1"/>
        </w:numPr>
      </w:pPr>
      <w:r w:rsidRPr="00DE7361">
        <w:t>Choice based Course- Human Resource management</w:t>
      </w:r>
    </w:p>
    <w:p w:rsidR="00DE7361" w:rsidRPr="00DE7361" w:rsidRDefault="00DE7361" w:rsidP="00DE7361">
      <w:pPr>
        <w:numPr>
          <w:ilvl w:val="0"/>
          <w:numId w:val="1"/>
        </w:numPr>
      </w:pPr>
      <w:r w:rsidRPr="00DE7361">
        <w:t>Certificate Course- ‘Human Rights And Duties’</w:t>
      </w:r>
    </w:p>
    <w:p w:rsidR="00DE7361" w:rsidRPr="00DE7361" w:rsidRDefault="00DE7361" w:rsidP="00DE7361">
      <w:r w:rsidRPr="00DE7361">
        <w:rPr>
          <w:b/>
          <w:bCs/>
        </w:rPr>
        <w:t> </w:t>
      </w:r>
    </w:p>
    <w:p w:rsidR="00DE7361" w:rsidRPr="00DE7361" w:rsidRDefault="00DE7361" w:rsidP="00DE7361">
      <w:hyperlink r:id="rId5" w:history="1">
        <w:r w:rsidRPr="00DE7361">
          <w:rPr>
            <w:rStyle w:val="Hyperlink"/>
            <w:b/>
            <w:bCs/>
          </w:rPr>
          <w:t>SEMESTER I</w:t>
        </w:r>
      </w:hyperlink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2802"/>
        <w:gridCol w:w="4288"/>
      </w:tblGrid>
      <w:tr w:rsidR="00DE7361" w:rsidRPr="00DE7361" w:rsidTr="00DE7361">
        <w:trPr>
          <w:tblCellSpacing w:w="15" w:type="dxa"/>
        </w:trPr>
        <w:tc>
          <w:tcPr>
            <w:tcW w:w="2040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CODE</w:t>
            </w:r>
          </w:p>
        </w:tc>
        <w:tc>
          <w:tcPr>
            <w:tcW w:w="4305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40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805" w:type="dxa"/>
            <w:vAlign w:val="center"/>
            <w:hideMark/>
          </w:tcPr>
          <w:p w:rsidR="00DE7361" w:rsidRPr="00DE7361" w:rsidRDefault="00DE7361" w:rsidP="00DE7361">
            <w:r w:rsidRPr="00DE7361">
              <w:t>EC1B01U</w:t>
            </w:r>
          </w:p>
        </w:tc>
        <w:tc>
          <w:tcPr>
            <w:tcW w:w="4305" w:type="dxa"/>
            <w:vAlign w:val="center"/>
            <w:hideMark/>
          </w:tcPr>
          <w:p w:rsidR="00DE7361" w:rsidRPr="00DE7361" w:rsidRDefault="00DE7361" w:rsidP="00DE7361">
            <w:r w:rsidRPr="00DE7361">
              <w:t>Methodology of Social Sciences with Special Reference to Economics</w:t>
            </w:r>
          </w:p>
        </w:tc>
      </w:tr>
    </w:tbl>
    <w:p w:rsidR="00DE7361" w:rsidRPr="00DE7361" w:rsidRDefault="00DE7361" w:rsidP="00DE7361">
      <w:hyperlink r:id="rId6" w:history="1">
        <w:r w:rsidRPr="00DE7361">
          <w:rPr>
            <w:rStyle w:val="Hyperlink"/>
            <w:b/>
            <w:bCs/>
          </w:rPr>
          <w:t>SEMESTER II</w:t>
        </w:r>
      </w:hyperlink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2815"/>
        <w:gridCol w:w="4306"/>
      </w:tblGrid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CODE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EC2B02U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Development and Environmental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2</w:t>
            </w:r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 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Complementary course for semester I &amp; II: An Introduction to Political Science</w:t>
            </w:r>
          </w:p>
        </w:tc>
      </w:tr>
    </w:tbl>
    <w:p w:rsidR="00DE7361" w:rsidRPr="00DE7361" w:rsidRDefault="00DE7361" w:rsidP="00DE7361">
      <w:hyperlink r:id="rId7" w:history="1">
        <w:r w:rsidRPr="00DE7361">
          <w:rPr>
            <w:rStyle w:val="Hyperlink"/>
            <w:b/>
            <w:bCs/>
          </w:rPr>
          <w:t>SEMESTER III</w:t>
        </w:r>
      </w:hyperlink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2834"/>
        <w:gridCol w:w="4300"/>
      </w:tblGrid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CODE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835" w:type="dxa"/>
            <w:vAlign w:val="center"/>
            <w:hideMark/>
          </w:tcPr>
          <w:p w:rsidR="00DE7361" w:rsidRPr="00DE7361" w:rsidRDefault="00DE7361" w:rsidP="00DE7361">
            <w:r w:rsidRPr="00DE7361">
              <w:t>EC3B03U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Principles of Micro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2</w:t>
            </w:r>
          </w:p>
        </w:tc>
        <w:tc>
          <w:tcPr>
            <w:tcW w:w="2835" w:type="dxa"/>
            <w:vAlign w:val="center"/>
            <w:hideMark/>
          </w:tcPr>
          <w:p w:rsidR="00DE7361" w:rsidRPr="00DE7361" w:rsidRDefault="00DE7361" w:rsidP="00DE7361">
            <w:r w:rsidRPr="00DE7361">
              <w:t>EC3B04U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Modern Banking</w:t>
            </w:r>
          </w:p>
        </w:tc>
      </w:tr>
    </w:tbl>
    <w:p w:rsidR="00DE7361" w:rsidRPr="00DE7361" w:rsidRDefault="00DE7361" w:rsidP="00DE7361">
      <w:hyperlink r:id="rId8" w:history="1">
        <w:r w:rsidRPr="00DE7361">
          <w:rPr>
            <w:rStyle w:val="Hyperlink"/>
            <w:b/>
            <w:bCs/>
          </w:rPr>
          <w:t> SEMESTER IV</w:t>
        </w:r>
      </w:hyperlink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2820"/>
        <w:gridCol w:w="4313"/>
      </w:tblGrid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t>SL NO.</w:t>
            </w:r>
            <w:proofErr w:type="gramEnd"/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COURSE CODE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EC4B05U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Micro Economic Analysis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2</w:t>
            </w:r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EC4B06U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Public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3</w:t>
            </w:r>
          </w:p>
        </w:tc>
        <w:tc>
          <w:tcPr>
            <w:tcW w:w="2820" w:type="dxa"/>
            <w:vAlign w:val="center"/>
            <w:hideMark/>
          </w:tcPr>
          <w:p w:rsidR="00DE7361" w:rsidRPr="00DE7361" w:rsidRDefault="00DE7361" w:rsidP="00DE7361">
            <w:r w:rsidRPr="00DE7361">
              <w:t> </w:t>
            </w:r>
          </w:p>
        </w:tc>
        <w:tc>
          <w:tcPr>
            <w:tcW w:w="4320" w:type="dxa"/>
            <w:vAlign w:val="center"/>
            <w:hideMark/>
          </w:tcPr>
          <w:p w:rsidR="00DE7361" w:rsidRPr="00DE7361" w:rsidRDefault="00DE7361" w:rsidP="00DE7361">
            <w:r w:rsidRPr="00DE7361">
              <w:t>Complementary course for semester III &amp; IV:  Governmental Machinery and Processes</w:t>
            </w:r>
          </w:p>
        </w:tc>
      </w:tr>
    </w:tbl>
    <w:p w:rsidR="00DE7361" w:rsidRPr="00DE7361" w:rsidRDefault="00DE7361" w:rsidP="00DE7361">
      <w:hyperlink r:id="rId9" w:history="1">
        <w:r w:rsidRPr="00DE7361">
          <w:rPr>
            <w:rStyle w:val="Hyperlink"/>
            <w:b/>
            <w:bCs/>
          </w:rPr>
          <w:t>SEMESTER V</w:t>
        </w:r>
      </w:hyperlink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4"/>
        <w:gridCol w:w="2473"/>
        <w:gridCol w:w="5198"/>
      </w:tblGrid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CODE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t> EC5B07U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t>Quantitative Techniques for Economic Analysis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r w:rsidRPr="00DE7361">
              <w:lastRenderedPageBreak/>
              <w:t> 2</w:t>
            </w:r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t> EC5B08U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t>Principles of Macro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r w:rsidRPr="00DE7361">
              <w:t> 3</w:t>
            </w:r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t> EC5B09U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t>Indian Economy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r w:rsidRPr="00DE7361">
              <w:t>4</w:t>
            </w:r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t> EC5D01U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t>Open Course-</w:t>
            </w:r>
          </w:p>
          <w:p w:rsidR="00000000" w:rsidRPr="00DE7361" w:rsidRDefault="00DE7361" w:rsidP="00DE7361">
            <w:r w:rsidRPr="00DE7361">
              <w:t>Foundations of Environmental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DE7361" w:rsidRPr="00DE7361" w:rsidRDefault="00DE7361" w:rsidP="00DE7361">
            <w:r w:rsidRPr="00DE7361">
              <w:t> 5</w:t>
            </w:r>
          </w:p>
        </w:tc>
        <w:tc>
          <w:tcPr>
            <w:tcW w:w="2460" w:type="dxa"/>
            <w:vAlign w:val="center"/>
            <w:hideMark/>
          </w:tcPr>
          <w:p w:rsidR="00DE7361" w:rsidRPr="00DE7361" w:rsidRDefault="00DE7361" w:rsidP="00DE7361">
            <w:r w:rsidRPr="00DE7361">
              <w:t> EC5B10U</w:t>
            </w:r>
          </w:p>
        </w:tc>
        <w:tc>
          <w:tcPr>
            <w:tcW w:w="5220" w:type="dxa"/>
            <w:vAlign w:val="center"/>
            <w:hideMark/>
          </w:tcPr>
          <w:p w:rsidR="00DE7361" w:rsidRPr="00DE7361" w:rsidRDefault="00DE7361" w:rsidP="00DE7361">
            <w:r w:rsidRPr="00DE7361">
              <w:t>Economics of Financial Markets</w:t>
            </w:r>
          </w:p>
        </w:tc>
      </w:tr>
    </w:tbl>
    <w:p w:rsidR="00DE7361" w:rsidRPr="00DE7361" w:rsidRDefault="00DE7361" w:rsidP="00DE7361">
      <w:hyperlink r:id="rId10" w:history="1">
        <w:r w:rsidRPr="00DE7361">
          <w:rPr>
            <w:rStyle w:val="Hyperlink"/>
            <w:b/>
            <w:bCs/>
          </w:rPr>
          <w:t>SEMESTER VI</w:t>
        </w:r>
      </w:hyperlink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2880"/>
        <w:gridCol w:w="4476"/>
      </w:tblGrid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CODE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EC6B11U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Quantitative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2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EC6B12U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Macro Economic Analysis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3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EC6B13U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Development Issues of the Indian Economy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4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EC6B14.2U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Human Resource Management</w:t>
            </w:r>
          </w:p>
          <w:p w:rsidR="00000000" w:rsidRPr="00DE7361" w:rsidRDefault="00DE7361" w:rsidP="00DE7361">
            <w:r w:rsidRPr="00DE7361">
              <w:t>(Choice-based Course)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5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EC6B15U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International Economics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1905" w:type="dxa"/>
            <w:vAlign w:val="center"/>
            <w:hideMark/>
          </w:tcPr>
          <w:p w:rsidR="00DE7361" w:rsidRPr="00DE7361" w:rsidRDefault="00DE7361" w:rsidP="00DE7361">
            <w:r w:rsidRPr="00DE7361">
              <w:t> 6</w:t>
            </w:r>
          </w:p>
        </w:tc>
        <w:tc>
          <w:tcPr>
            <w:tcW w:w="2880" w:type="dxa"/>
            <w:vAlign w:val="center"/>
            <w:hideMark/>
          </w:tcPr>
          <w:p w:rsidR="00DE7361" w:rsidRPr="00DE7361" w:rsidRDefault="00DE7361" w:rsidP="00DE7361">
            <w:r w:rsidRPr="00DE7361">
              <w:t> EC6B16U</w:t>
            </w:r>
          </w:p>
        </w:tc>
        <w:tc>
          <w:tcPr>
            <w:tcW w:w="4500" w:type="dxa"/>
            <w:vAlign w:val="center"/>
            <w:hideMark/>
          </w:tcPr>
          <w:p w:rsidR="00DE7361" w:rsidRPr="00DE7361" w:rsidRDefault="00DE7361" w:rsidP="00DE7361">
            <w:r w:rsidRPr="00DE7361">
              <w:t>Project</w:t>
            </w:r>
          </w:p>
        </w:tc>
      </w:tr>
    </w:tbl>
    <w:p w:rsidR="00DE7361" w:rsidRPr="00DE7361" w:rsidRDefault="00DE7361" w:rsidP="00DE7361">
      <w:r w:rsidRPr="00DE7361">
        <w:rPr>
          <w:b/>
          <w:bCs/>
        </w:rPr>
        <w:br/>
        <w:t>PROGRAMME</w:t>
      </w:r>
      <w:proofErr w:type="gramStart"/>
      <w:r w:rsidRPr="00DE7361">
        <w:rPr>
          <w:b/>
          <w:bCs/>
        </w:rPr>
        <w:t>:COMPLIMENTARY</w:t>
      </w:r>
      <w:proofErr w:type="gramEnd"/>
      <w:r w:rsidRPr="00DE7361">
        <w:rPr>
          <w:b/>
          <w:bCs/>
        </w:rPr>
        <w:t xml:space="preserve"> COURSE TO B.A ECONOMICS</w:t>
      </w:r>
    </w:p>
    <w:p w:rsidR="00DE7361" w:rsidRPr="00DE7361" w:rsidRDefault="00DE7361" w:rsidP="00DE7361">
      <w:r w:rsidRPr="00DE7361">
        <w:rPr>
          <w:b/>
          <w:bCs/>
        </w:rPr>
        <w:t>SEMESTER I &amp; III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6405"/>
      </w:tblGrid>
      <w:tr w:rsidR="00DE7361" w:rsidRPr="00DE7361" w:rsidTr="00DE7361">
        <w:trPr>
          <w:tblCellSpacing w:w="15" w:type="dxa"/>
        </w:trPr>
        <w:tc>
          <w:tcPr>
            <w:tcW w:w="2040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6435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40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6435" w:type="dxa"/>
            <w:vAlign w:val="center"/>
            <w:hideMark/>
          </w:tcPr>
          <w:p w:rsidR="00DE7361" w:rsidRPr="00DE7361" w:rsidRDefault="00DE7361" w:rsidP="00DE7361">
            <w:r w:rsidRPr="00DE7361">
              <w:t>An Introduction to Political Science</w:t>
            </w:r>
          </w:p>
        </w:tc>
      </w:tr>
    </w:tbl>
    <w:p w:rsidR="00DE7361" w:rsidRPr="00DE7361" w:rsidRDefault="00DE7361" w:rsidP="00DE7361">
      <w:r w:rsidRPr="00DE7361">
        <w:rPr>
          <w:b/>
          <w:bCs/>
        </w:rPr>
        <w:t>SEMESTER II&amp; IV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6391"/>
      </w:tblGrid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proofErr w:type="gramStart"/>
            <w:r w:rsidRPr="00DE7361">
              <w:rPr>
                <w:b/>
                <w:bCs/>
              </w:rPr>
              <w:t>SL NO.</w:t>
            </w:r>
            <w:proofErr w:type="gramEnd"/>
          </w:p>
        </w:tc>
        <w:tc>
          <w:tcPr>
            <w:tcW w:w="6420" w:type="dxa"/>
            <w:vAlign w:val="center"/>
            <w:hideMark/>
          </w:tcPr>
          <w:p w:rsidR="00DE7361" w:rsidRPr="00DE7361" w:rsidRDefault="00DE7361" w:rsidP="00DE7361">
            <w:r w:rsidRPr="00DE7361">
              <w:rPr>
                <w:b/>
                <w:bCs/>
              </w:rPr>
              <w:t>COURSE NAME</w:t>
            </w:r>
          </w:p>
        </w:tc>
      </w:tr>
      <w:tr w:rsidR="00DE7361" w:rsidRPr="00DE7361" w:rsidTr="00DE7361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E7361" w:rsidRPr="00DE7361" w:rsidRDefault="00DE7361" w:rsidP="00DE7361">
            <w:r w:rsidRPr="00DE7361">
              <w:t> 1</w:t>
            </w:r>
          </w:p>
        </w:tc>
        <w:tc>
          <w:tcPr>
            <w:tcW w:w="6420" w:type="dxa"/>
            <w:vAlign w:val="center"/>
            <w:hideMark/>
          </w:tcPr>
          <w:p w:rsidR="00DE7361" w:rsidRPr="00DE7361" w:rsidRDefault="00DE7361" w:rsidP="00DE7361">
            <w:r w:rsidRPr="00DE7361">
              <w:t>Governmental Machinery and Processes</w:t>
            </w:r>
          </w:p>
        </w:tc>
      </w:tr>
    </w:tbl>
    <w:p w:rsidR="005E4DA2" w:rsidRPr="00DE7361" w:rsidRDefault="005E4DA2" w:rsidP="00DE7361"/>
    <w:sectPr w:rsidR="005E4DA2" w:rsidRPr="00DE7361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0081"/>
    <w:multiLevelType w:val="multilevel"/>
    <w:tmpl w:val="253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7361"/>
    <w:rsid w:val="005E4DA2"/>
    <w:rsid w:val="00747187"/>
    <w:rsid w:val="00BE54B6"/>
    <w:rsid w:val="00D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IV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xaviersaluva.ac.in/wp-content/uploads/2017/02/Semester-III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xaviersaluva.ac.in/wp-content/uploads/2017/02/Semester-II-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xaviersaluva.ac.in/wp-content/uploads/2017/02/Semester-I-1.docx" TargetMode="External"/><Relationship Id="rId10" Type="http://schemas.openxmlformats.org/officeDocument/2006/relationships/hyperlink" Target="http://www.stxaviersaluva.ac.in/wp-content/uploads/2017/02/Semester-VI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xaviersaluva.ac.in/wp-content/uploads/2017/02/Semester-V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2020-10-02T14:01:00Z</dcterms:created>
  <dcterms:modified xsi:type="dcterms:W3CDTF">2020-10-02T14:02:00Z</dcterms:modified>
</cp:coreProperties>
</file>