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AE" w:rsidRPr="007B62AE" w:rsidRDefault="007B62AE" w:rsidP="007B62AE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2AE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gramStart"/>
      <w:r w:rsidRPr="007B62AE">
        <w:rPr>
          <w:rFonts w:ascii="Times New Roman" w:eastAsia="Times New Roman" w:hAnsi="Times New Roman" w:cs="Times New Roman"/>
          <w:sz w:val="24"/>
          <w:szCs w:val="24"/>
        </w:rPr>
        <w:t>:BSc</w:t>
      </w:r>
      <w:proofErr w:type="spellEnd"/>
      <w:proofErr w:type="gramEnd"/>
      <w:r w:rsidRPr="007B62AE">
        <w:rPr>
          <w:rFonts w:ascii="Times New Roman" w:eastAsia="Times New Roman" w:hAnsi="Times New Roman" w:cs="Times New Roman"/>
          <w:sz w:val="24"/>
          <w:szCs w:val="24"/>
        </w:rPr>
        <w:t xml:space="preserve"> Chemistry</w:t>
      </w:r>
    </w:p>
    <w:p w:rsidR="007B62AE" w:rsidRPr="007B62AE" w:rsidRDefault="007B62AE" w:rsidP="007B62AE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B6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SEMESTER 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722"/>
        <w:gridCol w:w="7012"/>
      </w:tblGrid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CH1B01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Methodology of </w:t>
            </w: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ChemistryAs</w:t>
            </w:r>
            <w:proofErr w:type="spellEnd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discipline of Science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CH1B01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Volumetric Analysis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CH1C01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Complementary course for Physics, Zoology, Botany: Basic theoretical and analytical Chemistry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CH1C01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Basic theoretical and analytical Chemistry</w:t>
            </w:r>
          </w:p>
        </w:tc>
      </w:tr>
    </w:tbl>
    <w:p w:rsidR="007B62AE" w:rsidRPr="007B62AE" w:rsidRDefault="007B62AE" w:rsidP="007B62AE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B6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SEMESTER II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1870"/>
        <w:gridCol w:w="6813"/>
      </w:tblGrid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CH2B01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Theoretical and </w:t>
            </w: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InorganicChemistry</w:t>
            </w:r>
            <w:proofErr w:type="spellEnd"/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CH2B01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Volumetric Analysis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CH2C01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Complementary course for Physics, Zoology, Botany: Basic Organic Chemistry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CH2C02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Volumetric Analysis</w:t>
            </w:r>
          </w:p>
        </w:tc>
      </w:tr>
    </w:tbl>
    <w:p w:rsidR="007B62AE" w:rsidRPr="007B62AE" w:rsidRDefault="007B62AE" w:rsidP="007B62AE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B6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SEMESTER III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1718"/>
        <w:gridCol w:w="7006"/>
      </w:tblGrid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CH3B01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Fundamentals of </w:t>
            </w: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OrganicChemistry</w:t>
            </w:r>
            <w:proofErr w:type="spellEnd"/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CH3B01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Qualitative organic analysis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CH3C01.1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Complementary course for Physics: Advanced Physical Chemistry-I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CH3C01.2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Complementary course for Zoology and </w:t>
            </w: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Botany:Advanced</w:t>
            </w:r>
            <w:proofErr w:type="spellEnd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Inorganic and Organic Chemistry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62AE" w:rsidRPr="007B62AE" w:rsidRDefault="007B62AE" w:rsidP="007B62AE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B6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SEMESTER IV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1929"/>
        <w:gridCol w:w="6770"/>
      </w:tblGrid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 </w:t>
            </w: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COURSE CODE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CH4B01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Basic Organic Chemistry I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CH4B01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Qualitative organic analysis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CH4C01.1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Complementary course for </w:t>
            </w: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Physics:Advanced</w:t>
            </w:r>
            <w:proofErr w:type="spellEnd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Chemistry-II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Practical CH4C02.1 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Physical Chemistry Practical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CH4C01.2 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Complementary course for Zoology and </w:t>
            </w: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Botany:Advanced</w:t>
            </w:r>
            <w:proofErr w:type="spellEnd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Bio-organic Chemistry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Practical CH4C02.2 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Organic Chemistry </w:t>
            </w: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62AE" w:rsidRPr="007B62AE" w:rsidRDefault="007B62AE" w:rsidP="007B62AE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B6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SEMESTER V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874"/>
        <w:gridCol w:w="3828"/>
      </w:tblGrid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CH5B01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of d and f block elements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CH5B01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 Inorganic Analysis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CH5 B02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Basic Organic Chemistry -II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Practical CH5B02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and basic Lab Skills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CH5 B03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States of matter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Practical CH5B03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 Practical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CH5 B04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Quantum Mechanics and Spectroscopy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CH5D01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Open Course</w:t>
            </w:r>
          </w:p>
        </w:tc>
      </w:tr>
    </w:tbl>
    <w:p w:rsidR="007B62AE" w:rsidRPr="007B62AE" w:rsidRDefault="007B62AE" w:rsidP="007B62AE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B6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SEMESTER VI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874"/>
        <w:gridCol w:w="4801"/>
      </w:tblGrid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CH6B01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Applied Inorganic Chemistry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CH6B01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Qualitative Inorganic Analysis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CH6B02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Chemistry of Natural Products and </w:t>
            </w:r>
            <w:proofErr w:type="spellStart"/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Biomolecules</w:t>
            </w:r>
            <w:proofErr w:type="spellEnd"/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Practical CH6B02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and basic Lab Skills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CH6B03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 and kinetics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Practical CH6B03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 Practical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 CH6B04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Solution chemistry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CH6B05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Gravimetric analysis</w:t>
            </w:r>
          </w:p>
        </w:tc>
      </w:tr>
      <w:tr w:rsidR="007B62AE" w:rsidRPr="007B62AE" w:rsidTr="007B6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CH6B06</w:t>
            </w:r>
          </w:p>
        </w:tc>
        <w:tc>
          <w:tcPr>
            <w:tcW w:w="0" w:type="auto"/>
            <w:vAlign w:val="center"/>
            <w:hideMark/>
          </w:tcPr>
          <w:p w:rsidR="007B62AE" w:rsidRPr="007B62AE" w:rsidRDefault="007B62AE" w:rsidP="007B62AE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AE">
              <w:rPr>
                <w:rFonts w:ascii="Times New Roman" w:eastAsia="Times New Roman" w:hAnsi="Times New Roman" w:cs="Times New Roman"/>
                <w:sz w:val="24"/>
                <w:szCs w:val="24"/>
              </w:rPr>
              <w:t>Pharmaceutical Chemistry</w:t>
            </w:r>
          </w:p>
        </w:tc>
      </w:tr>
    </w:tbl>
    <w:p w:rsidR="005E4DA2" w:rsidRDefault="005E4DA2"/>
    <w:sectPr w:rsidR="005E4DA2" w:rsidSect="005E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62AE"/>
    <w:rsid w:val="005E4DA2"/>
    <w:rsid w:val="005F0DF7"/>
    <w:rsid w:val="007B62AE"/>
    <w:rsid w:val="00B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2AE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6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xaviersaluva.ac.in/wp-content/uploads/2017/02/Semester-V-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xaviersaluva.ac.in/wp-content/uploads/2017/02/Semester-IV-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xaviersaluva.ac.in/wp-content/uploads/2017/02/Semester-III-3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xaviersaluva.ac.in/wp-content/uploads/2017/02/Semester-II-3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xaviersaluva.ac.in/wp-content/uploads/2017/02/Semester-I-3.docx" TargetMode="External"/><Relationship Id="rId9" Type="http://schemas.openxmlformats.org/officeDocument/2006/relationships/hyperlink" Target="http://www.stxaviersaluva.ac.in/wp-content/uploads/2017/02/Semester-VI-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Renjitha</dc:creator>
  <cp:lastModifiedBy>Renjitha</cp:lastModifiedBy>
  <cp:revision>1</cp:revision>
  <dcterms:created xsi:type="dcterms:W3CDTF">2020-10-02T04:05:00Z</dcterms:created>
  <dcterms:modified xsi:type="dcterms:W3CDTF">2020-10-02T04:05:00Z</dcterms:modified>
</cp:coreProperties>
</file>